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73" w:rsidRPr="00914E16" w:rsidRDefault="00E05E73" w:rsidP="00E05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E05E7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Политика конфиденциальности</w:t>
      </w:r>
    </w:p>
    <w:p w:rsidR="0077704D" w:rsidRPr="00914E16" w:rsidRDefault="0077704D" w:rsidP="00E05E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5B0235" w:rsidRPr="00FC0F5E" w:rsidRDefault="005B0235" w:rsidP="005B0235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0F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ООО «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Сипроком</w:t>
      </w:r>
      <w:proofErr w:type="spellEnd"/>
      <w:r w:rsidRPr="00FC0F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».</w:t>
      </w:r>
    </w:p>
    <w:p w:rsidR="00914E16" w:rsidRDefault="005B0235" w:rsidP="005B0235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0F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Юридический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дрес: Российская Федерация,  </w:t>
      </w:r>
      <w:r w:rsidR="00914E16" w:rsidRPr="00914E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119633, г. Москва, </w:t>
      </w:r>
      <w:proofErr w:type="spellStart"/>
      <w:r w:rsidR="00914E16" w:rsidRPr="00914E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Боровское</w:t>
      </w:r>
      <w:proofErr w:type="spellEnd"/>
      <w:r w:rsidR="00914E16" w:rsidRPr="00914E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ш., </w:t>
      </w:r>
      <w:proofErr w:type="spellStart"/>
      <w:r w:rsidR="00914E16" w:rsidRPr="00914E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д.18</w:t>
      </w:r>
      <w:proofErr w:type="spellEnd"/>
      <w:r w:rsidR="00914E16" w:rsidRPr="00914E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корпус 3, этаж 1, помещение I, комната 5, офис 35</w:t>
      </w:r>
    </w:p>
    <w:p w:rsidR="005B0235" w:rsidRPr="00914E16" w:rsidRDefault="005B0235" w:rsidP="005B0235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0F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Адрес для корреспонденции: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Российская Федерация, 121</w:t>
      </w:r>
      <w:r w:rsidR="00914E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069</w:t>
      </w:r>
      <w:r w:rsidRPr="00FC0F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Москва, </w:t>
      </w:r>
      <w:r w:rsidR="00914E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="00914E16" w:rsidRPr="00914E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r w:rsidR="00914E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45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Общество с ограниченной ответственностью «</w:t>
      </w:r>
      <w:r w:rsidR="005B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ООО </w:t>
      </w:r>
      <w:proofErr w:type="spellStart"/>
      <w:r w:rsidR="005B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Сипроком</w:t>
      </w:r>
      <w:proofErr w:type="spell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(далее – </w:t>
      </w:r>
      <w:r w:rsidRPr="00E05E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компания</w:t>
      </w: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Политика конфиденциальности (далее  – </w:t>
      </w:r>
      <w:r w:rsidRPr="00E05E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политика</w:t>
      </w: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действует в отношении всей информации, которую компания мо</w:t>
      </w:r>
      <w:r w:rsidR="005B02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жет получить о посетителе сайт </w:t>
      </w:r>
      <w:hyperlink r:id="rId6" w:history="1">
        <w:proofErr w:type="spellStart"/>
        <w:r w:rsidR="005B0235" w:rsidRPr="00172034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www.комплекснаямебелировка</w:t>
        </w:r>
        <w:proofErr w:type="gramStart"/>
        <w:r w:rsidR="005B0235" w:rsidRPr="00172034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.р</w:t>
        </w:r>
        <w:proofErr w:type="gramEnd"/>
        <w:r w:rsidR="005B0235" w:rsidRPr="00172034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ф</w:t>
        </w:r>
        <w:proofErr w:type="spellEnd"/>
      </w:hyperlink>
      <w:r w:rsidR="005B0235">
        <w:rPr>
          <w:rFonts w:ascii="Helvetica" w:eastAsia="Times New Roman" w:hAnsi="Helvetica" w:cs="Helvetica"/>
          <w:color w:val="0000FF"/>
          <w:sz w:val="21"/>
          <w:szCs w:val="21"/>
          <w:u w:val="single"/>
          <w:lang w:eastAsia="ru-RU"/>
        </w:rPr>
        <w:t xml:space="preserve"> </w:t>
      </w: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(далее – </w:t>
      </w:r>
      <w:r w:rsidRPr="00E05E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сайт</w:t>
      </w: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Некоторые объекты, размещённые на сайте, являются интеллектуальной собственностью компании. Их использование установлено действующим законодательством Российской Федерации (далее – </w:t>
      </w:r>
      <w:r w:rsidRPr="00E05E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законодательство</w:t>
      </w: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на сайте имеют информативный характер, в них могут быть внесены любые изменения без предварительного уведомления.</w:t>
      </w:r>
    </w:p>
    <w:p w:rsidR="00E05E73" w:rsidRPr="00E05E73" w:rsidRDefault="00E05E73" w:rsidP="00E05E73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E05E7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Общие положения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Компания исходит из того, что посетитель сайта (далее – </w:t>
      </w:r>
      <w:r w:rsidRPr="00E05E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пользователь</w:t>
      </w: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самостоятельно, свободно, своей волей и в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своём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интересе принимает решение о предоставлении своей персональной информации и даёт согласие на её обработку.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Компания исходит из того, что пользователь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предоставляет о себе достоверную персональную информацию и поддерживает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её в актуальном состоянии.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Обязательная персональная информация о пользователе, которая необходима для предоставления ему услуг компании, помечена на сайте специальным образом. Иные сведения предоставляются пользователем на его усмотрение.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Сайт не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обладает возможностью оценивать дееспособность пользователя и не проверяет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достоверность персональной информации предоставляемой им.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сайта означает согласие пользователя с настоящей политикой и условиями обработки его персональной информации. При несогласии с ними  пользователь должен воздержаться от использования сайта, в том числе и в целях приобретения товара.</w:t>
      </w:r>
    </w:p>
    <w:p w:rsidR="00E05E73" w:rsidRPr="00E05E73" w:rsidRDefault="00E05E73" w:rsidP="00E05E73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E05E7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Персональная информация пользователя и её безопасность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персональной информацией пользователя понимаются:</w:t>
      </w:r>
    </w:p>
    <w:p w:rsidR="00E05E73" w:rsidRPr="00E05E73" w:rsidRDefault="00E05E73" w:rsidP="00E05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информация, которую пользователь самостоятельно предоставляет о себе при регистрации на сайте или в процессе его использования, включая персональные данные.</w:t>
      </w:r>
    </w:p>
    <w:p w:rsidR="00E05E73" w:rsidRPr="00E05E73" w:rsidRDefault="00E05E73" w:rsidP="00E05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данные, которые автоматически передаются сайту в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процессе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его использования программным обеспечением, установленным на устройстве пользователя, в том числе: </w:t>
      </w:r>
      <w:proofErr w:type="spell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IP</w:t>
      </w:r>
      <w:proofErr w:type="spell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-адрес, данные файлов </w:t>
      </w:r>
      <w:proofErr w:type="spell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cookie</w:t>
      </w:r>
      <w:proofErr w:type="spell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сведения о браузере или программе, с помощью которой осуществляется доступ к сайту, технические характеристики </w:t>
      </w: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используемого оборудования и программного обеспечения, дата и время доступа, адреса запрашиваемых страниц и иная подобная информация.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Компания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Компания гарантирует, что никакая полученная от пользователя персональная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никогда и ни при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каких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условиях не будет предоставлена третьим лицам, за исключением случаев, предусмотренных законодательством.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отношении персональной информации пользователя сохраняется конфиденциальность.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добровольного предоставления информации о себе для общего доступа неограниченному кругу лиц пользователь соглашается с тем, что определённая часть его персональной информации становится общедоступной.</w:t>
      </w:r>
    </w:p>
    <w:p w:rsidR="00E05E73" w:rsidRPr="00E05E73" w:rsidRDefault="00E05E73" w:rsidP="00E05E73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E05E7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Цели обработки персональной информации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Сайт обрабатывает персональную информацию пользователя в следующих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целях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E05E73" w:rsidRPr="00E05E73" w:rsidRDefault="00E05E73" w:rsidP="00E05E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связь с пользователем, в том числе направление уведомлений, запросов и информации, касающихся использования сайта, исполнения соглашений и договоров с компанией, а также обработка его запросов и заявок.</w:t>
      </w:r>
    </w:p>
    <w:p w:rsidR="00E05E73" w:rsidRPr="00E05E73" w:rsidRDefault="00E05E73" w:rsidP="00E05E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улучшение качества сайта, удобства его использования, разработка новых услуг и сервисов;</w:t>
      </w:r>
    </w:p>
    <w:p w:rsidR="00E05E73" w:rsidRPr="00E05E73" w:rsidRDefault="00E05E73" w:rsidP="00E05E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целевой подбор рекламных материалов;</w:t>
      </w:r>
    </w:p>
    <w:p w:rsidR="00E05E73" w:rsidRPr="00E05E73" w:rsidRDefault="00E05E73" w:rsidP="00E05E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статистических и иных исследований на основе обезличенных данных.</w:t>
      </w:r>
    </w:p>
    <w:p w:rsidR="00E05E73" w:rsidRPr="00E05E73" w:rsidRDefault="00E05E73" w:rsidP="00E05E73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E05E7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Обработка персональных данных пользователя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Компания обрабатывает персональные данные следующими способами:</w:t>
      </w:r>
    </w:p>
    <w:p w:rsidR="00E05E73" w:rsidRPr="00E05E73" w:rsidRDefault="00E05E73" w:rsidP="00E05E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неавтоматизированная обработка  (на бумажных носителях);</w:t>
      </w:r>
    </w:p>
    <w:p w:rsidR="00E05E73" w:rsidRPr="00E05E73" w:rsidRDefault="00E05E73" w:rsidP="00E05E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автоматизированная обработка;</w:t>
      </w:r>
    </w:p>
    <w:p w:rsidR="00E05E73" w:rsidRPr="00E05E73" w:rsidRDefault="00E05E73" w:rsidP="00E05E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смешанная обработка.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Компания самостоятельно выбирает способы обработки  персональных данных в зависимости от целей и  собственных материально-технических возможностей.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Компания гарантирует, что обработка персональных данных пользователя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производится в соответствии с законодательством и осуществляется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целях выполнения её обязательств по договорам купли-продажи заключённых с ним.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обработкой персональных данных в целях компании понимается сбор, систематизация, накопление, хранение, уточнение (обновление или изменение), использование (в том числе передача), обезличивание, блокирование и  уничтожение персональных данных.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обработке персональных данных компания руководствуется принципами:</w:t>
      </w:r>
    </w:p>
    <w:p w:rsidR="00E05E73" w:rsidRPr="00E05E73" w:rsidRDefault="00E05E73" w:rsidP="00E05E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законность целей и способов их обработки, добросовестность;</w:t>
      </w:r>
    </w:p>
    <w:p w:rsidR="00E05E73" w:rsidRPr="00E05E73" w:rsidRDefault="00E05E73" w:rsidP="00E05E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целей обработки персональных данных целям, заранее определённым и заявленным при их сборе, а также полномочиям оператора;</w:t>
      </w:r>
    </w:p>
    <w:p w:rsidR="00E05E73" w:rsidRPr="00E05E73" w:rsidRDefault="00E05E73" w:rsidP="00E05E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соответствие объёма, характера и способов обработки персональных данных целям им обработки;</w:t>
      </w:r>
    </w:p>
    <w:p w:rsidR="00E05E73" w:rsidRPr="00E05E73" w:rsidRDefault="00E05E73" w:rsidP="00E05E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недопустимость обработки персональных данных, избыточных по отношению к целям, заявленным при их сборе;</w:t>
      </w:r>
    </w:p>
    <w:p w:rsidR="00E05E73" w:rsidRPr="00E05E73" w:rsidRDefault="00E05E73" w:rsidP="00E05E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недопустимость объединения созданных для несовместимых между собой целей баз данных информационных систем персональных данных.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Компания гарантирует конфиденциальность сведений полученных в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рамках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персональных данных. Компания вправе передать персональные данные третьим лицам только в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случае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E05E73" w:rsidRPr="00E05E73" w:rsidRDefault="00E05E73" w:rsidP="00E05E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этого требует законодательство;</w:t>
      </w:r>
    </w:p>
    <w:p w:rsidR="00E05E73" w:rsidRPr="00E05E73" w:rsidRDefault="00E05E73" w:rsidP="00E05E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без этого пользователю невозможно воспользоваться услугами и товарами компании;</w:t>
      </w:r>
    </w:p>
    <w:p w:rsidR="00E05E73" w:rsidRPr="00E05E73" w:rsidRDefault="00E05E73" w:rsidP="00E05E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проведения исследований, выполнения работ или оказания услуг по поручению компании на обезличенных статистических данных, полученных в результате обработки персональной информации пользователя, которые передаются третьему лицу;</w:t>
      </w:r>
    </w:p>
    <w:p w:rsidR="00E05E73" w:rsidRPr="00E05E73" w:rsidRDefault="00E05E73" w:rsidP="00E05E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защиты своих прав и законных интересов или третьих лиц при нарушении пользователем настоящей политики;</w:t>
      </w:r>
    </w:p>
    <w:p w:rsidR="00E05E73" w:rsidRPr="00E05E73" w:rsidRDefault="00E05E73" w:rsidP="00E05E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желанию пользователя.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Возможные персональные данные пользователя, подлежащие обработке: имя, пол, год рождения, электронный адрес, контактный телефон, адрес доставки.</w:t>
      </w:r>
    </w:p>
    <w:p w:rsidR="00E05E73" w:rsidRPr="00E05E73" w:rsidRDefault="00E05E73" w:rsidP="00E05E73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E05E7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Изменение и удаление персональной информации, хранение данных.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Пользователь может изменять (обновлять, дополнять) персональную информацию в личном </w:t>
      </w:r>
      <w:proofErr w:type="gram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кабинете</w:t>
      </w:r>
      <w:proofErr w:type="gram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самостоятель</w:t>
      </w:r>
      <w:r w:rsidR="007770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или обратившись за помощью</w:t>
      </w:r>
      <w:bookmarkStart w:id="0" w:name="_GoBack"/>
      <w:bookmarkEnd w:id="0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Пользователь может удалить свою персональную информацию с помощью функции «Удалить аккаунт» находящейся в личном кабинете. Удалив аккаунт, пользователь автоматически отзывает своё согласие на обработку персональных данных.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Пользователь может отозвать своё согласие на обработку персональных данных посредством письменного уведомления компании. Уведомление направляется не менее чем за 1 (один) месяц до момента отзыва согласия. Права пользователя на изменение или удаление его персональной информации могут быть ограничены в соответствии с требованиями законодательства. Данные ограничения могут предусматривать обязанность компании сохранить изменённую или удалённую пользователем информацию на срок, установленный законодательством, и передать такую информацию государственному органу в соответствии с законодательно установленной процедурой.</w:t>
      </w:r>
    </w:p>
    <w:p w:rsidR="00E05E73" w:rsidRPr="00E05E73" w:rsidRDefault="00E05E73" w:rsidP="00E05E73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E05E7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Рассылки на электронную почту и </w:t>
      </w:r>
      <w:proofErr w:type="spellStart"/>
      <w:r w:rsidRPr="00E05E7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антиспам</w:t>
      </w:r>
      <w:proofErr w:type="spellEnd"/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создании личного кабинета на сайте пользователь получает подтверждение на указанный им адрес электронной почты (далее – </w:t>
      </w:r>
      <w:r w:rsidRPr="00E05E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личная почта</w:t>
      </w: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совершении пользователем покупки на сайте на его личную почту отправляется подтверждение.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желании и согласии пользователя он может получать на личную почту периодические рассылки от компании, информирующие его о проходящих акциях,  знакомящих с её новостями. Периодические информационные рассылки проводятся еженедельно.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Пользователь добровольно выбирает, получать ему рассылку или нет. Компания уважает личную свободу пользователя на получение только тех электронных сообщений, которые он хочет.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Отписаться от рассылки пользователь может по специальной ссылке, размещённой в нижней части электронного сообщения, либо в личном кабинете в разделе «Рассылка новостей» сняв соответствующие галочки.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Компания гарантирует, что личная почта пользователя не будет использоваться для рассылки спама.</w:t>
      </w:r>
    </w:p>
    <w:p w:rsidR="00E05E73" w:rsidRPr="00E05E73" w:rsidRDefault="00E05E73" w:rsidP="00E05E73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E05E7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Заключительные положения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Сайт использует технологию </w:t>
      </w:r>
      <w:proofErr w:type="spellStart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cookie</w:t>
      </w:r>
      <w:proofErr w:type="spellEnd"/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 помощью которой он настраивается на работу с пользователем. Для отключения данной функции, пользователю необходимо изменить  настройки своего браузера. Информацию о настройке браузера можно найти на сайте его производителя или производителей расширений и плагинов для браузеров.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сайте имеются ссылки, позволяющие перейти на другие сайты. Компания не несёт ответственности за сведения, публикуемые на этих сайтах, и предоставляет ссылки на них для удобства пользователя.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Компания может менять политику и условия конфиденциальности с уведомлением пользователя путём размещения соответствующей информации на сайте.</w:t>
      </w:r>
    </w:p>
    <w:p w:rsidR="00E05E73" w:rsidRPr="00E05E73" w:rsidRDefault="00E05E73" w:rsidP="00E05E73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E05E7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Обратная связь. Вопросы и предложения</w:t>
      </w:r>
    </w:p>
    <w:p w:rsidR="00E05E73" w:rsidRPr="00E05E73" w:rsidRDefault="00E05E73" w:rsidP="00E05E73">
      <w:pPr>
        <w:shd w:val="clear" w:color="auto" w:fill="FFFFFF"/>
        <w:spacing w:after="31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предложения или вопросы по поводу настоящей политики и работы сайта пользователь может направлять на электронный адрес </w:t>
      </w:r>
      <w:hyperlink r:id="rId7" w:history="1">
        <w:r w:rsidR="00914E16" w:rsidRPr="00DF5A44">
          <w:rPr>
            <w:rStyle w:val="a5"/>
            <w:rFonts w:ascii="Helvetica" w:eastAsia="Times New Roman" w:hAnsi="Helvetica" w:cs="Helvetica"/>
            <w:sz w:val="21"/>
            <w:szCs w:val="21"/>
            <w:lang w:val="en-US" w:eastAsia="ru-RU"/>
          </w:rPr>
          <w:t>office</w:t>
        </w:r>
        <w:r w:rsidR="00914E16" w:rsidRPr="00914E16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@</w:t>
        </w:r>
        <w:proofErr w:type="spellStart"/>
        <w:r w:rsidR="00914E16" w:rsidRPr="00DF5A44">
          <w:rPr>
            <w:rStyle w:val="a5"/>
            <w:rFonts w:ascii="Helvetica" w:eastAsia="Times New Roman" w:hAnsi="Helvetica" w:cs="Helvetica"/>
            <w:sz w:val="21"/>
            <w:szCs w:val="21"/>
            <w:lang w:val="en-US" w:eastAsia="ru-RU"/>
          </w:rPr>
          <w:t>apartkomplekt</w:t>
        </w:r>
        <w:proofErr w:type="spellEnd"/>
        <w:r w:rsidR="00914E16" w:rsidRPr="00914E16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proofErr w:type="spellStart"/>
        <w:r w:rsidR="00914E16" w:rsidRPr="00DF5A44">
          <w:rPr>
            <w:rStyle w:val="a5"/>
            <w:rFonts w:ascii="Helvetica" w:eastAsia="Times New Roman" w:hAnsi="Helvetica" w:cs="Helvetica"/>
            <w:sz w:val="21"/>
            <w:szCs w:val="21"/>
            <w:lang w:val="en-US" w:eastAsia="ru-RU"/>
          </w:rPr>
          <w:t>ru</w:t>
        </w:r>
        <w:proofErr w:type="spellEnd"/>
      </w:hyperlink>
      <w:r w:rsidR="00914E16" w:rsidRPr="00914E16">
        <w:rPr>
          <w:rFonts w:ascii="Helvetica" w:eastAsia="Times New Roman" w:hAnsi="Helvetica" w:cs="Helvetica"/>
          <w:color w:val="0000FF"/>
          <w:sz w:val="21"/>
          <w:szCs w:val="21"/>
          <w:u w:val="single"/>
          <w:lang w:eastAsia="ru-RU"/>
        </w:rPr>
        <w:t xml:space="preserve"> </w:t>
      </w:r>
      <w:r w:rsidRPr="00E05E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40EC9" w:rsidRDefault="00540EC9"/>
    <w:sectPr w:rsidR="0054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DFF"/>
    <w:multiLevelType w:val="multilevel"/>
    <w:tmpl w:val="1E2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7533C"/>
    <w:multiLevelType w:val="multilevel"/>
    <w:tmpl w:val="F48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6021A"/>
    <w:multiLevelType w:val="multilevel"/>
    <w:tmpl w:val="941E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54662"/>
    <w:multiLevelType w:val="multilevel"/>
    <w:tmpl w:val="A5A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6200F"/>
    <w:multiLevelType w:val="multilevel"/>
    <w:tmpl w:val="49F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73"/>
    <w:rsid w:val="00540EC9"/>
    <w:rsid w:val="005B0235"/>
    <w:rsid w:val="0077704D"/>
    <w:rsid w:val="00914E16"/>
    <w:rsid w:val="00E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5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E73"/>
    <w:rPr>
      <w:b/>
      <w:bCs/>
    </w:rPr>
  </w:style>
  <w:style w:type="character" w:styleId="a5">
    <w:name w:val="Hyperlink"/>
    <w:basedOn w:val="a0"/>
    <w:uiPriority w:val="99"/>
    <w:unhideWhenUsed/>
    <w:rsid w:val="00E05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5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E73"/>
    <w:rPr>
      <w:b/>
      <w:bCs/>
    </w:rPr>
  </w:style>
  <w:style w:type="character" w:styleId="a5">
    <w:name w:val="Hyperlink"/>
    <w:basedOn w:val="a0"/>
    <w:uiPriority w:val="99"/>
    <w:unhideWhenUsed/>
    <w:rsid w:val="00E0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partkomplek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6;&#1084;&#1087;&#1083;&#1077;&#1082;&#1089;&#1085;&#1072;&#1103;&#1084;&#1077;&#1073;&#1077;&#1083;&#1080;&#1088;&#1086;&#1074;&#1082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Syprolight</dc:creator>
  <cp:lastModifiedBy>Sales Syprolight</cp:lastModifiedBy>
  <cp:revision>2</cp:revision>
  <dcterms:created xsi:type="dcterms:W3CDTF">2021-09-11T15:31:00Z</dcterms:created>
  <dcterms:modified xsi:type="dcterms:W3CDTF">2021-09-11T15:31:00Z</dcterms:modified>
</cp:coreProperties>
</file>